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3E" w:rsidRDefault="001E12D9" w:rsidP="005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етодит 1\Desktop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т 1\Desktop\сканы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D9" w:rsidRDefault="001E12D9" w:rsidP="005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D9" w:rsidRDefault="001E12D9" w:rsidP="005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D9" w:rsidRDefault="001E12D9" w:rsidP="005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D9" w:rsidRDefault="001E12D9" w:rsidP="005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D9" w:rsidRDefault="001E12D9" w:rsidP="0058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рабочей группе по внедрению профессиональных стандартов в </w:t>
      </w:r>
      <w:r w:rsidRPr="00847B3E">
        <w:rPr>
          <w:rFonts w:ascii="Times New Roman" w:hAnsi="Times New Roman" w:cs="Times New Roman"/>
          <w:sz w:val="28"/>
          <w:szCs w:val="28"/>
        </w:rPr>
        <w:t>МДОБУ №29 «Серебряное копытце»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и Учреждение соответственно) разработано в соответствии с действующим законодательством Российской Федерации.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Рабочая группа по внедрению профессиональных стандартов (далее – Рабочая группа) создаётся в целях обеспечения поэтапного перехода Учреждения на работу в условиях действия профессиональных стандартов.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Трудовым кодексом Российской Федерации, актами исполнительных органов власти Российской Федерации, внутренними локальными нормативными актами Учреждения, настоящим Положением.</w:t>
      </w:r>
      <w:proofErr w:type="gramEnd"/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Рабочей группы</w:t>
      </w: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состав Рабочей группы входят: руководитель Рабочей группы, заместитель руководителя Рабочей группы, члены Рабочей группы.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Персональный состав Рабочей группы утверждается приказом руководителя Учреждения. </w:t>
      </w: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функции Рабочей группы</w:t>
      </w: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Организует и координирует работу по внедрению профессиональных стандартов в Учреждении.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Разрабатывает планы мероприятий по внедрению профессиональных стандартов в Учреждении,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Анализирует результаты внедрения профессиональных стандартов в Учреждении, при необходимости вносит предложения о корректирующих действиях.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Проводит информационно-разъяснительную работу среди работников Учреждения по вопросам применения профессиональных стандартов.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Взаимодействует с руководством Учреждения, органами власти различных уровней по вопросам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запрашивает у них документы и иные материалы, необходимые для осуществления своей деятельности.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Организует и проводит совещания, встречи и иные мероприятия в пределах своей компетенции. </w:t>
      </w: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CA" w:rsidRDefault="00587CCA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CA" w:rsidRDefault="00587CCA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 Основные задачи Рабочей группы</w:t>
      </w:r>
    </w:p>
    <w:p w:rsidR="00847B3E" w:rsidRDefault="00847B3E" w:rsidP="00847B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 Разработка предложений и рекомендаций по вопросам организации внедрения профессиональных стандартов в Учреждении.</w:t>
      </w:r>
    </w:p>
    <w:p w:rsidR="00847B3E" w:rsidRDefault="00847B3E" w:rsidP="00847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 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вопросу.</w:t>
      </w:r>
    </w:p>
    <w:p w:rsidR="00847B3E" w:rsidRDefault="00847B3E" w:rsidP="00847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 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стандартов.</w:t>
      </w:r>
    </w:p>
    <w:p w:rsidR="00847B3E" w:rsidRDefault="00847B3E" w:rsidP="00847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 Рассмотрение в предварительном порядке проектов локальных актов по внедрению профессиональных стандартов.</w:t>
      </w:r>
    </w:p>
    <w:p w:rsidR="00847B3E" w:rsidRDefault="00847B3E" w:rsidP="00847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 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 как при приёме на работу, так и в период трудовых отношений.</w:t>
      </w:r>
    </w:p>
    <w:p w:rsidR="00847B3E" w:rsidRDefault="00847B3E" w:rsidP="00847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4.6. Участие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стандартов.</w:t>
      </w:r>
    </w:p>
    <w:p w:rsidR="00847B3E" w:rsidRDefault="00847B3E" w:rsidP="00847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 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расписание.</w:t>
      </w:r>
    </w:p>
    <w:p w:rsidR="00847B3E" w:rsidRDefault="00847B3E" w:rsidP="00847B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4.8. Подготовка рекомендаций по изменению системы оплаты труда в целях ее совершенствования и установлений заработной платы в зависимости, как от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квалификации работника, так и от фактических результатов его профессиональной деятельности (критериев эффективности).</w:t>
      </w:r>
    </w:p>
    <w:p w:rsidR="00847B3E" w:rsidRDefault="00847B3E" w:rsidP="00847B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Регламент работы Рабочей группы</w:t>
      </w: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Рабочая группа является коллегиальным органом. Общее руководство Рабочей группой осуществляет руководитель Рабочей группы.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Руководитель Рабочей группы</w:t>
      </w:r>
      <w:r w:rsidR="0058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Рабочей группы в соответствии с планом её работы, ведёт заседания Рабочей группы, подписывает документацию от имени Рабочей группы, представляет руководству Учреждения отчёты о работе Рабочей группы.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отсутствия руководителя Рабочей группы его функции осуществляет заместитель руководителя Рабочей группы.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Секретарь Рабочей группы оповещает членов Рабочей группы о времени и месте проведения заседаний Рабочей группы, формирует повестку заседания, подготавливает документы и материалы для заседания, ведёт протокол заседания, осуществляет подсчёт результатов голосования.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Члены Рабочей группы присутствуют на заседаниях Рабочей группы, голосуют по обсуждаемым вопросам, исполняют решения, принятые на заседании Рабочей группы.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Члены Рабочей группы имеют прав</w:t>
      </w:r>
      <w:r w:rsidR="00587CC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материалами и документами, поступающими в Рабочую группу, участвовать в обсуждении повестки дня, вносить в неё предложения; в письменном виде высказывать особое мнение.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Заседание Рабочей группы считается правомочным при присутствии на заседании не менее 2/3 членов Рабочей группы. </w:t>
      </w: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Решения по вопросам, обсуждаемым на заседаниях Рабочей группы, принимаются простым большинством голосов членов Рабочей группы, присутствующих на заседании. Голосование проводится открытым способом. </w:t>
      </w: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47B3E" w:rsidRDefault="00847B3E" w:rsidP="0084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3E" w:rsidRDefault="00847B3E" w:rsidP="00847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Положение о Рабочей группе, внесение в него изменений, дополнений утверждаются приказом руководителя Учреждения.</w:t>
      </w:r>
    </w:p>
    <w:p w:rsidR="002A4631" w:rsidRDefault="002A4631"/>
    <w:sectPr w:rsidR="002A4631" w:rsidSect="00B7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B3E"/>
    <w:rsid w:val="001E12D9"/>
    <w:rsid w:val="002A4631"/>
    <w:rsid w:val="005233B6"/>
    <w:rsid w:val="00587CCA"/>
    <w:rsid w:val="00847B3E"/>
    <w:rsid w:val="009017BD"/>
    <w:rsid w:val="00B77A1A"/>
    <w:rsid w:val="00D4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"/>
    <w:basedOn w:val="a0"/>
    <w:rsid w:val="00847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"/>
    <w:basedOn w:val="a0"/>
    <w:rsid w:val="00847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NotBold">
    <w:name w:val="Body text (4) + Not Bold"/>
    <w:basedOn w:val="a0"/>
    <w:rsid w:val="00847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99"/>
    <w:qFormat/>
    <w:rsid w:val="00847B3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1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2019-10-10T02:50:00Z</cp:lastPrinted>
  <dcterms:created xsi:type="dcterms:W3CDTF">2019-10-09T03:11:00Z</dcterms:created>
  <dcterms:modified xsi:type="dcterms:W3CDTF">2020-01-31T03:39:00Z</dcterms:modified>
</cp:coreProperties>
</file>