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17052"/>
            <wp:effectExtent l="1905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 будешь - все</w:t>
      </w:r>
    </w:p>
    <w:p w:rsidR="00E34242" w:rsidRPr="00EF673F" w:rsidRDefault="00EF673F" w:rsidP="00EF673F">
      <w:pPr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</w:t>
      </w: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обудешь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917809" w:rsidRDefault="00917809" w:rsidP="00867A3E"/>
    <w:p w:rsidR="00E34242" w:rsidRDefault="00E34242" w:rsidP="00867A3E"/>
    <w:p w:rsidR="00E34242" w:rsidRDefault="00E34242" w:rsidP="00867A3E"/>
    <w:p w:rsidR="00917809" w:rsidRDefault="00917809" w:rsidP="00E34242">
      <w:pPr>
        <w:jc w:val="center"/>
      </w:pPr>
    </w:p>
    <w:p w:rsidR="00867A3E" w:rsidRDefault="00E34242" w:rsidP="00E34242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:rsidR="00867A3E" w:rsidRDefault="00867A3E" w:rsidP="00867A3E"/>
    <w:p w:rsidR="00917809" w:rsidRDefault="00917809" w:rsidP="00867A3E"/>
    <w:p w:rsidR="00E34242" w:rsidRDefault="00E34242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2A51C6" w:rsidRDefault="002A51C6" w:rsidP="002A51C6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867A3E" w:rsidRDefault="00867A3E" w:rsidP="00867A3E"/>
    <w:p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или кто больше соберёт шариков в миску и т.д.)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 xml:space="preserve">Из </w:t>
      </w:r>
      <w:proofErr w:type="gramStart"/>
      <w:r w:rsidRPr="00795E28">
        <w:rPr>
          <w:sz w:val="28"/>
          <w:szCs w:val="28"/>
        </w:rPr>
        <w:t>положения</w:t>
      </w:r>
      <w:proofErr w:type="gramEnd"/>
      <w:r w:rsidRPr="00795E28">
        <w:rPr>
          <w:sz w:val="28"/>
          <w:szCs w:val="28"/>
        </w:rPr>
        <w:t xml:space="preserve">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lastRenderedPageBreak/>
        <w:t xml:space="preserve">Ходить на пятках, не </w:t>
      </w:r>
      <w:proofErr w:type="gramStart"/>
      <w:r w:rsidRPr="00795E28">
        <w:rPr>
          <w:sz w:val="28"/>
          <w:szCs w:val="28"/>
        </w:rPr>
        <w:t>касаясь</w:t>
      </w:r>
      <w:proofErr w:type="gramEnd"/>
      <w:r w:rsidRPr="00795E28">
        <w:rPr>
          <w:sz w:val="28"/>
          <w:szCs w:val="28"/>
        </w:rPr>
        <w:t xml:space="preserve"> пола пальцами и подошвой</w:t>
      </w:r>
    </w:p>
    <w:p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«Художник»: рисовать карандашом, зажатым пальцами левой  (правой) ноги, на листе бумаги, который придерживается другой ногой.</w:t>
      </w:r>
    </w:p>
    <w:p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 xml:space="preserve">Попеременно катать ногами деревянные или резиновые </w:t>
      </w:r>
      <w:proofErr w:type="spellStart"/>
      <w:r w:rsidRPr="008743B3">
        <w:rPr>
          <w:rFonts w:ascii="Times New Roman" w:hAnsi="Times New Roman" w:cs="Times New Roman"/>
          <w:sz w:val="28"/>
          <w:szCs w:val="28"/>
        </w:rPr>
        <w:t>шипованные</w:t>
      </w:r>
      <w:proofErr w:type="spellEnd"/>
      <w:r w:rsidRPr="008743B3">
        <w:rPr>
          <w:rFonts w:ascii="Times New Roman" w:hAnsi="Times New Roman" w:cs="Times New Roman"/>
          <w:sz w:val="28"/>
          <w:szCs w:val="28"/>
        </w:rPr>
        <w:t xml:space="preserve"> мячи (валики) в течение трёх минут</w:t>
      </w:r>
    </w:p>
    <w:p w:rsidR="00024503" w:rsidRDefault="00024503" w:rsidP="002E1D3C">
      <w:pPr>
        <w:jc w:val="center"/>
      </w:pPr>
    </w:p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1878819"/>
            <wp:effectExtent l="19050" t="0" r="0" b="0"/>
            <wp:docPr id="31" name="Рисунок 31" descr="http://masterzdorovya.ru/%D0%BC%D0%B5%D0%B4%D0%B8%D0%B0%D1%84%D0%B0%D0%B9%D0%BB%D1%8B/2014/06/%D0%BF%D1%80%D0%B0%D0%B2%D0%B8%D0%BB%D1%8C%D0%BD%D0%B0%D1%8F-%D0%BE%D1%81%D0%B0%D0%BD%D0%BA%D0%B0-%D1%83-%D0%B4%D0%B5%D1%82%D0%B5%D0%B9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sterzdorovya.ru/%D0%BC%D0%B5%D0%B4%D0%B8%D0%B0%D1%84%D0%B0%D0%B9%D0%BB%D1%8B/2014/06/%D0%BF%D1%80%D0%B0%D0%B2%D0%B8%D0%BB%D1%8C%D0%BD%D0%B0%D1%8F-%D0%BE%D1%81%D0%B0%D0%BD%D0%BA%D0%B0-%D1%83-%D0%B4%D0%B5%D1%82%D0%B5%D0%B9-300x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42" cy="18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все здорово.</w:t>
      </w: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917809">
      <w:pPr>
        <w:jc w:val="center"/>
      </w:pPr>
    </w:p>
    <w:p w:rsidR="00917809" w:rsidRDefault="00917809" w:rsidP="00917809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09" w:rsidRDefault="00917809" w:rsidP="00917809">
      <w:pPr>
        <w:pStyle w:val="1"/>
        <w:spacing w:after="0"/>
        <w:jc w:val="center"/>
        <w:rPr>
          <w:b/>
          <w:sz w:val="32"/>
          <w:szCs w:val="32"/>
        </w:rPr>
      </w:pP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Советы родителям </w:t>
      </w:r>
    </w:p>
    <w:p w:rsidR="00917809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по предупреждению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нарушения 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917809" w:rsidRDefault="00917809" w:rsidP="00917809"/>
    <w:p w:rsidR="00917809" w:rsidRDefault="00917809" w:rsidP="00917809"/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4316D3" w:rsidRDefault="004316D3" w:rsidP="004316D3">
      <w:pPr>
        <w:ind w:firstLine="70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90218" cy="1417865"/>
            <wp:effectExtent l="0" t="171450" r="67082" b="144235"/>
            <wp:docPr id="17" name="Рисунок 34" descr="http://gc-pmss.ru/images/cms/dat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c-pmss.ru/images/cms/data/image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31" cy="141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316D3" w:rsidRPr="00EF673F" w:rsidRDefault="00917809" w:rsidP="00EF673F">
      <w:pPr>
        <w:pStyle w:val="a9"/>
        <w:ind w:left="284" w:firstLine="696"/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способствуют нормальному функционированию жизнеобеспечивающих систем </w:t>
      </w:r>
      <w:proofErr w:type="gram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организма</w:t>
      </w:r>
      <w:proofErr w:type="gram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и помогает избегать </w:t>
      </w:r>
      <w:proofErr w:type="spell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позных</w:t>
      </w:r>
      <w:proofErr w:type="spell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В связи с </w:t>
      </w:r>
      <w:proofErr w:type="gram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вышеизложенным</w:t>
      </w:r>
      <w:proofErr w:type="gram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профилактика нарушений осанки у детей имеет большое значение.</w:t>
      </w:r>
      <w:r w:rsidRPr="00EF673F">
        <w:rPr>
          <w:rFonts w:ascii="Arial" w:hAnsi="Arial" w:cs="Arial"/>
          <w:color w:val="0070C0"/>
          <w:sz w:val="24"/>
          <w:szCs w:val="24"/>
        </w:rPr>
        <w:br/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рекомендаций</w:t>
      </w:r>
      <w:r w:rsidR="004316D3"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:</w:t>
      </w:r>
      <w:r w:rsidRPr="00EF673F">
        <w:rPr>
          <w:rFonts w:ascii="Arial" w:hAnsi="Arial" w:cs="Arial"/>
          <w:b/>
          <w:color w:val="0070C0"/>
          <w:sz w:val="24"/>
          <w:szCs w:val="24"/>
        </w:rPr>
        <w:br/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Ребенок должен спать на ровной 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Необходимо, чтобы мебель соответствовала росту ребенка.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стола должна быть выше локтя ребёнка, стоящего с опущёнными руками, на 2-3 см.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Во время различных занятий и игр следует обеспечить хорошую освещенность.</w:t>
      </w:r>
    </w:p>
    <w:p w:rsidR="004316D3" w:rsidRPr="00EF673F" w:rsidRDefault="004316D3" w:rsidP="00EF673F">
      <w:pPr>
        <w:pStyle w:val="a9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 повседневной жизни</w:t>
      </w:r>
      <w:r w:rsidR="00917809"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Значительную роль в профилактике нарушений осанки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:rsidR="00917809" w:rsidRPr="00EF673F" w:rsidRDefault="00917809" w:rsidP="00EF673F">
      <w:pPr>
        <w:pStyle w:val="a9"/>
        <w:numPr>
          <w:ilvl w:val="0"/>
          <w:numId w:val="3"/>
        </w:numPr>
        <w:jc w:val="both"/>
        <w:rPr>
          <w:i/>
          <w:color w:val="0070C0"/>
          <w:sz w:val="24"/>
          <w:szCs w:val="24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EF673F">
        <w:rPr>
          <w:rStyle w:val="apple-converted-space"/>
          <w:rFonts w:ascii="Arial" w:hAnsi="Arial" w:cs="Arial"/>
          <w:i/>
          <w:color w:val="0070C0"/>
          <w:sz w:val="24"/>
          <w:szCs w:val="24"/>
          <w:shd w:val="clear" w:color="auto" w:fill="FFFFFF"/>
        </w:rPr>
        <w:t> </w:t>
      </w:r>
    </w:p>
    <w:p w:rsidR="00917809" w:rsidRPr="004316D3" w:rsidRDefault="00917809" w:rsidP="002E1D3C">
      <w:pPr>
        <w:jc w:val="center"/>
        <w:rPr>
          <w:i/>
        </w:rPr>
      </w:pPr>
    </w:p>
    <w:p w:rsidR="00917809" w:rsidRDefault="00E720FB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1850571" cy="1449183"/>
            <wp:effectExtent l="0" t="190500" r="35379" b="189117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24" cy="145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CA16EF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173891" cy="1907721"/>
            <wp:effectExtent l="304800" t="266700" r="283559" b="225879"/>
            <wp:docPr id="50" name="Рисунок 50" descr="pryamaya_s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yamaya_sp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26" cy="19004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врач не надобен. </w:t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375B24" w:rsidRDefault="00375B24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Pr="008C5BB2" w:rsidRDefault="00375B24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  <w:r w:rsidRPr="008C5BB2">
        <w:rPr>
          <w:rFonts w:ascii="Times New Roman" w:hAnsi="Times New Roman"/>
          <w:b/>
          <w:i/>
          <w:color w:val="7030A0"/>
        </w:rPr>
        <w:t xml:space="preserve">  </w:t>
      </w:r>
    </w:p>
    <w:p w:rsidR="00CA16EF" w:rsidRDefault="00CA16EF" w:rsidP="00CA16EF">
      <w:pPr>
        <w:jc w:val="center"/>
      </w:pPr>
    </w:p>
    <w:p w:rsidR="00CA16EF" w:rsidRDefault="00CA16EF" w:rsidP="00CA16EF">
      <w:pPr>
        <w:jc w:val="center"/>
      </w:pPr>
      <w:r w:rsidRPr="00E34242">
        <w:rPr>
          <w:noProof/>
          <w:lang w:eastAsia="ru-RU"/>
        </w:rPr>
        <w:lastRenderedPageBreak/>
        <w:drawing>
          <wp:inline distT="0" distB="0" distL="0" distR="0">
            <wp:extent cx="1777093" cy="1942043"/>
            <wp:effectExtent l="1905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pStyle w:val="1"/>
        <w:spacing w:after="0"/>
        <w:jc w:val="center"/>
        <w:rPr>
          <w:b/>
          <w:sz w:val="32"/>
          <w:szCs w:val="32"/>
        </w:rPr>
      </w:pPr>
    </w:p>
    <w:p w:rsidR="00CA16EF" w:rsidRPr="00D37A09" w:rsidRDefault="00CA16EF" w:rsidP="00CA16EF">
      <w:pPr>
        <w:pStyle w:val="1"/>
        <w:spacing w:after="0"/>
        <w:ind w:left="0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37A09">
        <w:rPr>
          <w:rFonts w:ascii="Arial Black" w:hAnsi="Arial Black"/>
          <w:b/>
          <w:color w:val="0070C0"/>
          <w:sz w:val="32"/>
          <w:szCs w:val="32"/>
        </w:rPr>
        <w:t>Полезные упражнения</w:t>
      </w:r>
    </w:p>
    <w:p w:rsidR="00D37A09" w:rsidRDefault="00D37A09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Формирование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правильной </w:t>
      </w:r>
    </w:p>
    <w:p w:rsidR="00CA16EF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CA16EF" w:rsidRPr="00E34242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CA16EF" w:rsidRDefault="00CA16EF" w:rsidP="00CA16EF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CA16EF" w:rsidRDefault="00CA16EF" w:rsidP="00CA16EF">
      <w:pPr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375B24" w:rsidRDefault="00375B24" w:rsidP="00CA16EF">
      <w:pPr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:rsidR="00375B24" w:rsidRDefault="00375B24" w:rsidP="00CA16EF"/>
    <w:p w:rsidR="00E720FB" w:rsidRDefault="00E720FB" w:rsidP="00D37A09">
      <w:pPr>
        <w:pBdr>
          <w:bottom w:val="dotted" w:sz="6" w:space="0" w:color="CCCCCC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31"/>
          <w:lang w:eastAsia="ru-RU"/>
        </w:rPr>
      </w:pPr>
    </w:p>
    <w:p w:rsidR="00375B24" w:rsidRDefault="00375B24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5B24" w:rsidRDefault="00375B24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5B24" w:rsidRDefault="00375B24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20FB" w:rsidRPr="00E720FB" w:rsidRDefault="00E720FB" w:rsidP="00E7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формирования правильной осанки у детей, а также профилактики её нарушений в процессе занятий утренней гимнастикой, физической культурой и во время физкультминуток в домашних условиях и, главным образом, в дошкольных и школьных учреждениях можно использовать различные полезные упражнения. Ниже приведены примеры таких упражнений.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стоит на одной ноге или ходит по бревну.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за спиной обруч, ребёнок делает наклоны в стороны.</w:t>
      </w:r>
    </w:p>
    <w:p w:rsidR="00EF673F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в руках гимнастическую палку, ребёнок приседает, стоя на носках.</w:t>
      </w:r>
    </w:p>
    <w:p w:rsidR="00EF673F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Default="00E720FB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1739319" cy="1137558"/>
            <wp:effectExtent l="304800" t="266700" r="279981" b="234042"/>
            <wp:docPr id="42" name="Рисунок 42" descr="main-13327-7159b6df69cae2ae39228483aa01f70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in-13327-7159b6df69cae2ae39228483aa01f70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6" cy="11394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673F" w:rsidRPr="00E720FB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Разведя руки в стороны, ребёнок делает наклоны назад.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Поставив ноги врозь и держа в руках гимнастическую палку, ребёнок, прогнувшись, делает наклоны вперёд.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поднимает ноги вверх, лёжа на спине.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ползает на четвереньках.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Ребёнок, сохраняя правильную осанку, ходит, удерживая какой-либо груз на голове.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Опущенными руками ребёнок держит гимнастическую палку за концы и поднимает руки вверх, заводя палку за спину, после чего чередует наклоны влево и вправо.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турник или шведскую стенку, ребёнок, крепко обхватывая руками перекладину, сгибает ноги под прямым углом и находится в таком положении в течение нескольких секунд.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спине, ребёнок при помощи ног «крутит педали велосипеда» или изображает «ножницы».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Лёжа на животе, ребёнок приподнимает согнутые в коленях ноги, обхватывает лодыжки руками и начинает покачиваться, как лодочка на волнах.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перед зеркалом, ребёнок, чередуя, сначала нарушает, а потом исправляет осанку.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прислоняется к стене пятью точками (затылок, лопатки, ягодицы, икры и пятки). Эти точки являются основными изгибами нашего тела наружу и в норме 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секунд.</w:t>
      </w:r>
    </w:p>
    <w:p w:rsidR="00917809" w:rsidRDefault="00D37A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72292" cy="1771468"/>
            <wp:effectExtent l="304800" t="266700" r="280308" b="228782"/>
            <wp:docPr id="53" name="Рисунок 53" descr="http://www.maam.ru/upload/blogs/7d22ad8a190c6eb42dbbb88b68261a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am.ru/upload/blogs/7d22ad8a190c6eb42dbbb88b68261ab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377" r="47796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79" cy="1785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17809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03" w:rsidRDefault="00B11E03" w:rsidP="00867A3E">
      <w:pPr>
        <w:spacing w:after="0" w:line="240" w:lineRule="auto"/>
      </w:pPr>
      <w:r>
        <w:separator/>
      </w:r>
    </w:p>
  </w:endnote>
  <w:endnote w:type="continuationSeparator" w:id="0">
    <w:p w:rsidR="00B11E03" w:rsidRDefault="00B11E03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03" w:rsidRDefault="00B11E03" w:rsidP="00867A3E">
      <w:pPr>
        <w:spacing w:after="0" w:line="240" w:lineRule="auto"/>
      </w:pPr>
      <w:r>
        <w:separator/>
      </w:r>
    </w:p>
  </w:footnote>
  <w:footnote w:type="continuationSeparator" w:id="0">
    <w:p w:rsidR="00B11E03" w:rsidRDefault="00B11E03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3E"/>
    <w:rsid w:val="000047FB"/>
    <w:rsid w:val="00024503"/>
    <w:rsid w:val="0002557A"/>
    <w:rsid w:val="001A10FA"/>
    <w:rsid w:val="001A6FEC"/>
    <w:rsid w:val="002A51C6"/>
    <w:rsid w:val="002E1D3C"/>
    <w:rsid w:val="00375B24"/>
    <w:rsid w:val="004316D3"/>
    <w:rsid w:val="00867A3E"/>
    <w:rsid w:val="008743B3"/>
    <w:rsid w:val="008E6860"/>
    <w:rsid w:val="00917809"/>
    <w:rsid w:val="0093715D"/>
    <w:rsid w:val="00AD4C03"/>
    <w:rsid w:val="00B11E03"/>
    <w:rsid w:val="00CA16EF"/>
    <w:rsid w:val="00D2074B"/>
    <w:rsid w:val="00D37A09"/>
    <w:rsid w:val="00E34242"/>
    <w:rsid w:val="00E720FB"/>
    <w:rsid w:val="00E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azbyka.ru/zdorovie/wp-content/uploads/2015/01/main-13327-7159b6df69cae2ae39228483aa01f70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4</cp:revision>
  <dcterms:created xsi:type="dcterms:W3CDTF">2016-02-15T05:18:00Z</dcterms:created>
  <dcterms:modified xsi:type="dcterms:W3CDTF">2022-06-30T02:16:00Z</dcterms:modified>
</cp:coreProperties>
</file>