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6A" w:rsidRDefault="0012316A">
      <w:pPr>
        <w:jc w:val="center"/>
      </w:pPr>
    </w:p>
    <w:p w:rsidR="0012316A" w:rsidRDefault="0074419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223520</wp:posOffset>
            </wp:positionV>
            <wp:extent cx="6248400" cy="3429000"/>
            <wp:effectExtent l="19050" t="0" r="0" b="0"/>
            <wp:wrapNone/>
            <wp:docPr id="1" name="Рисунок 1" descr="http://86mmc-megionsch2.edusite.ru/images/clip_ima1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86mmc-megionsch2.edusite.ru/images/clip_ima145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612" cy="343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16A" w:rsidRDefault="0012316A">
      <w:pPr>
        <w:jc w:val="center"/>
      </w:pPr>
    </w:p>
    <w:p w:rsidR="0012316A" w:rsidRDefault="0012316A">
      <w:pPr>
        <w:jc w:val="center"/>
      </w:pPr>
    </w:p>
    <w:p w:rsidR="00744195" w:rsidRDefault="00744195">
      <w:pPr>
        <w:jc w:val="center"/>
      </w:pPr>
    </w:p>
    <w:p w:rsidR="00744195" w:rsidRDefault="00744195">
      <w:pPr>
        <w:jc w:val="center"/>
      </w:pPr>
    </w:p>
    <w:p w:rsidR="0026780F" w:rsidRDefault="0026780F">
      <w:pPr>
        <w:jc w:val="center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</w:p>
    <w:p w:rsidR="0026780F" w:rsidRDefault="0026780F">
      <w:pPr>
        <w:jc w:val="center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</w:p>
    <w:p w:rsidR="0026780F" w:rsidRDefault="0026780F">
      <w:pPr>
        <w:jc w:val="center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</w:p>
    <w:p w:rsidR="0026780F" w:rsidRDefault="0026780F">
      <w:pPr>
        <w:jc w:val="center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</w:p>
    <w:p w:rsidR="0026780F" w:rsidRDefault="0026780F">
      <w:pPr>
        <w:jc w:val="center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</w:p>
    <w:p w:rsidR="0026780F" w:rsidRDefault="0026780F">
      <w:pPr>
        <w:jc w:val="center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</w:p>
    <w:p w:rsidR="0026780F" w:rsidRDefault="0026780F">
      <w:pPr>
        <w:jc w:val="center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</w:p>
    <w:p w:rsidR="0012316A" w:rsidRPr="0026780F" w:rsidRDefault="0012316A">
      <w:pPr>
        <w:jc w:val="center"/>
        <w:rPr>
          <w:rFonts w:ascii="Times New Roman" w:hAnsi="Times New Roman" w:cs="Times New Roman"/>
          <w:b/>
          <w:bCs/>
          <w:i/>
          <w:color w:val="FF0000"/>
          <w:sz w:val="52"/>
          <w:szCs w:val="52"/>
        </w:rPr>
      </w:pPr>
      <w:r w:rsidRPr="0026780F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Картотека дидактических игр по </w:t>
      </w:r>
      <w:r w:rsidRPr="0026780F">
        <w:rPr>
          <w:rFonts w:ascii="Times New Roman" w:hAnsi="Times New Roman" w:cs="Times New Roman"/>
          <w:b/>
          <w:bCs/>
          <w:i/>
          <w:color w:val="FF0000"/>
          <w:sz w:val="52"/>
          <w:szCs w:val="52"/>
        </w:rPr>
        <w:t>патриотическому воспитанию для детей старшего дошкольного возраста (5-7 лет)</w:t>
      </w:r>
    </w:p>
    <w:p w:rsidR="00DF56CB" w:rsidRDefault="00DF56CB" w:rsidP="00DF56CB">
      <w:pPr>
        <w:jc w:val="center"/>
        <w:rPr>
          <w:rFonts w:ascii="Times New Roman" w:hAnsi="Times New Roman" w:cs="Times New Roman"/>
          <w:b/>
          <w:bCs/>
          <w:i/>
          <w:color w:val="632423" w:themeColor="accent2" w:themeShade="80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color w:val="632423" w:themeColor="accent2" w:themeShade="80"/>
          <w:sz w:val="48"/>
          <w:szCs w:val="48"/>
        </w:rPr>
        <w:t xml:space="preserve">   </w:t>
      </w:r>
    </w:p>
    <w:p w:rsidR="0012316A" w:rsidRPr="00DF56CB" w:rsidRDefault="00DF56CB" w:rsidP="00DF56CB">
      <w:pPr>
        <w:jc w:val="center"/>
        <w:rPr>
          <w:rFonts w:ascii="Times New Roman" w:hAnsi="Times New Roman" w:cs="Times New Roman"/>
          <w:b/>
          <w:bCs/>
          <w:i/>
          <w:color w:val="632423" w:themeColor="accent2" w:themeShade="80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color w:val="632423" w:themeColor="accent2" w:themeShade="80"/>
          <w:sz w:val="48"/>
          <w:szCs w:val="48"/>
        </w:rPr>
        <w:t xml:space="preserve">                       </w:t>
      </w:r>
      <w:r w:rsidR="00C810E1">
        <w:rPr>
          <w:rFonts w:ascii="Times New Roman" w:hAnsi="Times New Roman" w:cs="Times New Roman"/>
          <w:b/>
          <w:bCs/>
          <w:i/>
          <w:color w:val="632423" w:themeColor="accent2" w:themeShade="80"/>
          <w:sz w:val="48"/>
          <w:szCs w:val="48"/>
        </w:rPr>
        <w:t>составила</w:t>
      </w:r>
      <w:r>
        <w:rPr>
          <w:rFonts w:ascii="Times New Roman" w:hAnsi="Times New Roman" w:cs="Times New Roman"/>
          <w:b/>
          <w:bCs/>
          <w:i/>
          <w:color w:val="632423" w:themeColor="accent2" w:themeShade="80"/>
          <w:sz w:val="48"/>
          <w:szCs w:val="48"/>
        </w:rPr>
        <w:t xml:space="preserve">: </w:t>
      </w:r>
      <w:r w:rsidRPr="00DF56CB">
        <w:rPr>
          <w:rFonts w:ascii="Times New Roman" w:hAnsi="Times New Roman" w:cs="Times New Roman"/>
          <w:b/>
          <w:bCs/>
          <w:i/>
          <w:color w:val="632423" w:themeColor="accent2" w:themeShade="80"/>
          <w:sz w:val="48"/>
          <w:szCs w:val="48"/>
        </w:rPr>
        <w:t>Кравченко Т.В.</w:t>
      </w:r>
    </w:p>
    <w:p w:rsidR="0012316A" w:rsidRDefault="0012316A">
      <w:pPr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</w:pPr>
    </w:p>
    <w:p w:rsidR="0012316A" w:rsidRDefault="0012316A">
      <w:pPr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</w:pPr>
    </w:p>
    <w:p w:rsidR="0012316A" w:rsidRDefault="0012316A">
      <w:pPr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</w:pPr>
    </w:p>
    <w:p w:rsidR="000B215F" w:rsidRPr="0026780F" w:rsidRDefault="000B215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  <w:r w:rsidRPr="002678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Дидактическая игра «Что нужно артиллеристу»</w:t>
      </w:r>
    </w:p>
    <w:p w:rsidR="000B215F" w:rsidRPr="008A6F9E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военной профессии артиллерист; развивать зрительное внимание; воспитывать гордость за нашу Армию.</w:t>
      </w:r>
    </w:p>
    <w:p w:rsidR="000B215F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proofErr w:type="gramStart"/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выбирают фотографии или картинки с изображением военной техники, атрибутики (танк, военный самолёт, флаг, пистолет, лошадь,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фляжка, бинокль, пушка и т.д.).</w:t>
      </w:r>
      <w:proofErr w:type="gramEnd"/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Выбранные картинки должны соответствовать военной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профессии артиллерист. Ребёнок аргументирует свой выбор (для чего нужен этот предмет артиллеристу).</w:t>
      </w:r>
    </w:p>
    <w:p w:rsidR="00BE419F" w:rsidRPr="000B215F" w:rsidRDefault="00BE419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5F" w:rsidRPr="0026780F" w:rsidRDefault="000B215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678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Дидактическая игра «Кем я буду в Армии служить?»</w:t>
      </w:r>
    </w:p>
    <w:p w:rsidR="000B215F" w:rsidRPr="008A6F9E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военных профессиях; развивать воображение;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гордость за нашу Отчизну.</w:t>
      </w:r>
    </w:p>
    <w:p w:rsidR="000B215F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детьми располагают картинки или фотографии с изображением оружия, техники, предметов и атрибутов, используемых военными. По тому выбору, что сделал ребёнок, следует определить военную профессию. 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Назвать в каких войсках хочет служить ребёнок, когда вырастет.</w:t>
      </w:r>
    </w:p>
    <w:p w:rsidR="00BE419F" w:rsidRPr="000B215F" w:rsidRDefault="00BE419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15F" w:rsidRPr="0026780F" w:rsidRDefault="000B215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678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Дидактическая игра «Кто защищает наши границы»</w:t>
      </w:r>
    </w:p>
    <w:p w:rsidR="000B215F" w:rsidRPr="008A6F9E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8A6F9E"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военном воздушном, сухопутном, морском транспорте; развивать познавательную активность; воспитывать патриотов своей страны.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215F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карте России воспитатель показывает границы нашей страны. Обращает внимание детей на то, что границы проходят не только по суше, но и по воде. Уточняет, что по воздуху пересекать границу тоже нельзя. Дети отвечают на вопросы воспитателя относительно того, на каком виде военного транспорта охраняют границы. Обосновывают свой ответ. Например, если враг нападёт с моря, границу защитят военные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корабли, катера. Если угроза на суше, то на страже стоят танки, пушки, военная техника.</w:t>
      </w:r>
    </w:p>
    <w:p w:rsidR="00BE419F" w:rsidRPr="000B215F" w:rsidRDefault="00BE419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5F" w:rsidRPr="0026780F" w:rsidRDefault="000B215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678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Дидактическая игра «Составь карту»</w:t>
      </w:r>
    </w:p>
    <w:p w:rsidR="000B215F" w:rsidRPr="008A6F9E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знания детей о карте России; развивать зрительную память; воспитывать гордость за нашу Родину.</w:t>
      </w:r>
    </w:p>
    <w:p w:rsidR="000B215F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проведения игры требуется предварительная работа по ознакомлению дошкольников с картами России, области, города и т.д.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Цветную физическую карту России формата А</w:t>
      </w:r>
      <w:proofErr w:type="gramStart"/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proofErr w:type="gramEnd"/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разрезают на 6-8 частей (в зависимости от возраста детей). </w:t>
      </w:r>
      <w:proofErr w:type="gramStart"/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Предлагается составить из частей целую</w:t>
      </w:r>
      <w:proofErr w:type="gramEnd"/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карту страны. Усложнение: собрать карту на время.</w:t>
      </w:r>
    </w:p>
    <w:p w:rsidR="0000579F" w:rsidRPr="0000579F" w:rsidRDefault="0000579F" w:rsidP="0000579F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0579F" w:rsidRPr="0026780F" w:rsidRDefault="0026780F" w:rsidP="0000579F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Дидактическая и</w:t>
      </w:r>
      <w:r w:rsidR="0000579F" w:rsidRPr="0026780F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гра «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угадай и назови</w:t>
      </w:r>
      <w:r w:rsidR="0000579F" w:rsidRPr="0026780F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»</w:t>
      </w:r>
    </w:p>
    <w:p w:rsidR="0000579F" w:rsidRDefault="0000579F" w:rsidP="0000579F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задания потребуется подготовительная работа в детском саду. Воспитатель должен найти фотографии городов, принимавших участие в ВОВ: Ленинград, Москва, Сталинград, Смоленск. Подборка фотографий составляется из современных видов и видов городов во время войны.</w:t>
      </w:r>
    </w:p>
    <w:p w:rsidR="0000579F" w:rsidRDefault="0000579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0B215F" w:rsidRPr="00BF3E40" w:rsidRDefault="000B215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F3E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Дидактическая игра «Отгадай военную профессию»</w:t>
      </w:r>
    </w:p>
    <w:p w:rsidR="000B215F" w:rsidRPr="008A6F9E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военных профессиях (танкист, военный лётчик, артиллерист, пограничник и др.); развивать наблюдательность, память; воспитывать любовь к Родине.</w:t>
      </w:r>
    </w:p>
    <w:p w:rsidR="000B215F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(ребёнок) описывает представителя одной из военных профессий.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должны определить по характерным особенностям, кого загадал ведущий. Кто отгадал первым, становится ведущим.</w:t>
      </w:r>
    </w:p>
    <w:p w:rsidR="00BE419F" w:rsidRDefault="00BE419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40" w:rsidRDefault="00BF3E40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40" w:rsidRPr="000B215F" w:rsidRDefault="00BF3E40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5F" w:rsidRPr="00BF3E40" w:rsidRDefault="000B215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F3E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Дидактическая игра «Соберём картинку»</w:t>
      </w:r>
    </w:p>
    <w:p w:rsidR="000B215F" w:rsidRPr="008A6F9E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Задачи:</w:t>
      </w: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военном транспорте; развивать мелкую моторику рук; воспитывать гордость за нашу Армию.</w:t>
      </w:r>
    </w:p>
    <w:p w:rsidR="000B215F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предлагаются разрезные картинки танка, военного самолёта, военного вертолёта, военного катера, подводной лодки, военной машины.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Предложить собрать из частей целое изображение.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игры: дети собирают из частей целое изображение в паре, составляют целое из частей на время, на скорость.</w:t>
      </w:r>
    </w:p>
    <w:p w:rsidR="00BE419F" w:rsidRPr="000B215F" w:rsidRDefault="00BE419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5F" w:rsidRPr="00BF3E40" w:rsidRDefault="000B215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F3E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Дидактическая игра «Как прадеды мир отстояли»</w:t>
      </w:r>
    </w:p>
    <w:p w:rsidR="000B215F" w:rsidRPr="008A6F9E" w:rsidRDefault="000B215F" w:rsidP="008A6F9E">
      <w:pPr>
        <w:spacing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Задачи: 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понятия: водный, наземный, воздушный военный транспорт; развивать зрительное и слуховое внимание; воспитывать чувство гордости за наших прадедов, которые отстояли мир для нас.</w:t>
      </w:r>
    </w:p>
    <w:p w:rsidR="0012316A" w:rsidRDefault="000B215F" w:rsidP="008A6F9E">
      <w:pPr>
        <w:spacing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выбирает картинку с изображением военной профессии. В соответствии с выбранной профессией подбирает военный транспорт. Далее в соответствии с выбранным военным транспортом «встаёт» на границе нашей страны. Например, профессия – военный моряк, транспорт – военный катер, граница – морская акватория.</w:t>
      </w:r>
    </w:p>
    <w:p w:rsidR="00BE419F" w:rsidRDefault="00BE419F" w:rsidP="008A6F9E">
      <w:pPr>
        <w:spacing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419F" w:rsidRPr="00BF3E40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F3E4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Дидактичес</w:t>
      </w:r>
      <w:r w:rsidR="00BF3E4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кая игра «символы нашей страны»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E419F">
        <w:rPr>
          <w:rFonts w:ascii="Times New Roman" w:hAnsi="Times New Roman" w:cs="Times New Roman"/>
          <w:sz w:val="28"/>
          <w:szCs w:val="28"/>
        </w:rPr>
        <w:t> – развить логическое мышление, память дошкольника.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BE419F">
        <w:rPr>
          <w:rFonts w:ascii="Times New Roman" w:hAnsi="Times New Roman" w:cs="Times New Roman"/>
          <w:sz w:val="28"/>
          <w:szCs w:val="28"/>
        </w:rPr>
        <w:t> разделить герб города, страны или флаг на несколько деталей. При этом ребенку даются и лишние элементы.</w:t>
      </w:r>
    </w:p>
    <w:p w:rsid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Дети должны собрать необходимую композицию. Проводить эту процедуру можно также в виде соревнования нескольких команд. Та команда, которая правильно соберет символику, должна еще и объяснить элементы, изображенные на ней, а также историю их возникновения.</w:t>
      </w:r>
    </w:p>
    <w:p w:rsid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Pr="00BF3E40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F3E40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Дидактическая игра «Угад</w:t>
      </w:r>
      <w:r w:rsidR="00BF3E4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ай места достопримечательности»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E419F">
        <w:rPr>
          <w:rFonts w:ascii="Times New Roman" w:hAnsi="Times New Roman" w:cs="Times New Roman"/>
          <w:sz w:val="28"/>
          <w:szCs w:val="28"/>
        </w:rPr>
        <w:t> – закрепить в дошкольниках знания родного города и страны, полученные в процессе бесед воспитателя с детьми; патриотическое воспитание.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В игре необходимы учебные материалы</w:t>
      </w:r>
      <w:r w:rsidRPr="00BE419F">
        <w:rPr>
          <w:rFonts w:ascii="Times New Roman" w:hAnsi="Times New Roman" w:cs="Times New Roman"/>
          <w:sz w:val="28"/>
          <w:szCs w:val="28"/>
        </w:rPr>
        <w:t> – карточки с изображениями памятников, монументов, дворцов, а также других памятных и известных мест, как в своем родном городе, так и других городов нашей страны.</w:t>
      </w:r>
    </w:p>
    <w:p w:rsid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Воспитатель показывает фото детям, а они, в свою очередь, называют их. Желательно, чтобы ранее была проведена ознакомительная беседа по каждой карточке, в процессе которой воспитатель объяснил бы детям, чем знаменито то или иное место, изображенное на карточке. Тогда в процессе игры, когда ребенок будет называть памятник, он может вспомнить, в честь кого он был установлен и в каком городе. Если дошкольник не помнит, другие дети ему могут помочь.</w:t>
      </w:r>
    </w:p>
    <w:p w:rsid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Итог</w:t>
      </w:r>
      <w:r w:rsidRPr="00BE419F">
        <w:rPr>
          <w:rFonts w:ascii="Times New Roman" w:hAnsi="Times New Roman" w:cs="Times New Roman"/>
          <w:sz w:val="28"/>
          <w:szCs w:val="28"/>
        </w:rPr>
        <w:t> – дошкольники не только развивают свою память, но и приобретают первичные навыки патриотизма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E40" w:rsidRDefault="00BF3E40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Pr="00BF3E40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F3E4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Игра НАЗОВИ ПОСЛОВИЦУ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Дети становятся в круг. Передавая друг другу флаг, они вспоминают пословицы о солдатах и Родине.</w:t>
      </w:r>
    </w:p>
    <w:p w:rsidR="00BE419F" w:rsidRPr="00BF3E40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E40">
        <w:rPr>
          <w:rFonts w:ascii="Times New Roman" w:hAnsi="Times New Roman" w:cs="Times New Roman"/>
          <w:i/>
          <w:sz w:val="28"/>
          <w:szCs w:val="28"/>
        </w:rPr>
        <w:t>Варианты пословиц:</w:t>
      </w:r>
    </w:p>
    <w:p w:rsidR="00BE419F" w:rsidRPr="00BE419F" w:rsidRDefault="00BE419F" w:rsidP="00BE419F">
      <w:pPr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Герой за Родину горой.</w:t>
      </w:r>
    </w:p>
    <w:p w:rsidR="00BE419F" w:rsidRPr="00BE419F" w:rsidRDefault="00BE419F" w:rsidP="00BE419F">
      <w:pPr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Смелый боец в бою молодец.</w:t>
      </w:r>
    </w:p>
    <w:p w:rsidR="00BE419F" w:rsidRPr="00BE419F" w:rsidRDefault="00BE419F" w:rsidP="00BE419F">
      <w:pPr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19F">
        <w:rPr>
          <w:rFonts w:ascii="Times New Roman" w:hAnsi="Times New Roman" w:cs="Times New Roman"/>
          <w:sz w:val="28"/>
          <w:szCs w:val="28"/>
        </w:rPr>
        <w:t>Смелого</w:t>
      </w:r>
      <w:proofErr w:type="gramEnd"/>
      <w:r w:rsidRPr="00BE419F">
        <w:rPr>
          <w:rFonts w:ascii="Times New Roman" w:hAnsi="Times New Roman" w:cs="Times New Roman"/>
          <w:sz w:val="28"/>
          <w:szCs w:val="28"/>
        </w:rPr>
        <w:t xml:space="preserve"> пуля боится, смелого штык не берёт.</w:t>
      </w:r>
    </w:p>
    <w:p w:rsidR="00BE419F" w:rsidRPr="00BE419F" w:rsidRDefault="00BE419F" w:rsidP="00BE419F">
      <w:pPr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Родина — мать. Умей за неё постоять!</w:t>
      </w:r>
    </w:p>
    <w:p w:rsidR="00BE419F" w:rsidRPr="00BE419F" w:rsidRDefault="00BE419F" w:rsidP="00BE419F">
      <w:pPr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lastRenderedPageBreak/>
        <w:t>Смело иди в бой, Родина за тобой.</w:t>
      </w:r>
    </w:p>
    <w:p w:rsidR="0000579F" w:rsidRDefault="00BE419F" w:rsidP="00BE419F">
      <w:pPr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Своя земля и в кулачке родная.</w:t>
      </w:r>
    </w:p>
    <w:p w:rsidR="00BE419F" w:rsidRPr="00BF3E40" w:rsidRDefault="00BE419F" w:rsidP="00BF3E40">
      <w:pPr>
        <w:spacing w:line="360" w:lineRule="auto"/>
        <w:ind w:left="720" w:right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3E4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Игра ДОНЕСЕНИЕ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Дети делятся на две команды. Каждая команда получает важный пакет, который необходимо доставить в штаб. Если на празднике присутствует ветеран ВОВ, то пакет можно доставить ему.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Испытание на скорость, ловкость и сноровку начинается по сигналу ведущего. Детям необходимо преодолеть препятствия по дороге в штаб: пробежать по мостику, подлезть под проволоку, перепрыгнуть через ров, пройти через болото. Последний участник отдает пакет ветерану.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Другой вариант этой игры в детском саду: отряд из четырех бойцов движется к штабу, передвигая дощечки.</w:t>
      </w:r>
    </w:p>
    <w:p w:rsidR="0000579F" w:rsidRDefault="000057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19F" w:rsidRPr="00BF3E40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F3E4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Игра РАНЕНЫЕ БОЙЦЫ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В игре принимают участие девочки, одетые в костюмы медсестер. Для этого можно использовать детские костюмы по профессиям. Играют по двое. Напротив девочек сидят мальчики – «раненые бойцы».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 xml:space="preserve">По сигналу девочки должны на корточках добежать до мальчиков, перебинтовать руку и ногу и доставить раненого бойца в санчасть. Мальчик </w:t>
      </w:r>
      <w:proofErr w:type="gramStart"/>
      <w:r w:rsidRPr="00BE419F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Pr="00BE419F">
        <w:rPr>
          <w:rFonts w:ascii="Times New Roman" w:hAnsi="Times New Roman" w:cs="Times New Roman"/>
          <w:sz w:val="28"/>
          <w:szCs w:val="28"/>
        </w:rPr>
        <w:t xml:space="preserve"> опираясь на девочку.</w:t>
      </w:r>
    </w:p>
    <w:p w:rsidR="00BE419F" w:rsidRPr="00BF3E40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F3E4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Игра ДОСТАВЬ СНАРЯДЫ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Дети делятся на две команды. Каждый участник берет из корзины по одному набивному мешку.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lastRenderedPageBreak/>
        <w:t>Дети получают задание — доставить мешки в корзины, расположенные в другом конце помещения. Для этого «бойцам» предстоит обежать кегли, перепрыгнуть через круги, пролезть под дугами.</w:t>
      </w:r>
    </w:p>
    <w:p w:rsidR="00BE419F" w:rsidRPr="00BF3E40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F3E4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Игра ПОПАДИ В ЦЕЛЬ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Это продолжение игры ДОСТАВЬ СНАРЯДЫ. Дети по очереди добегают таким же путем до корзины, вынимают оттуда один снаряд и стараются попасть им в обруч. Бегут обратно и передают эстафету.</w:t>
      </w:r>
    </w:p>
    <w:p w:rsidR="00BE419F" w:rsidRPr="00BF3E40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F3E4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Игра ПЕРЕПРАВА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Дети делятся на две команды. Первый участник становится ногами в один обруч, второй держит перед собой. По сигналу он бросает второй обруч перед собой, перепрыгивает в него, повторяет то же самое с освободившимся обручем.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Нужно таким образом добраться до стойки, обогнуть ее и вернуться к команде.</w:t>
      </w:r>
    </w:p>
    <w:p w:rsidR="0000579F" w:rsidRDefault="000057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19F" w:rsidRPr="00BF3E40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F3E4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Игра КОНСТРУКТОР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Каждой команде вручается лист размером А</w:t>
      </w:r>
      <w:proofErr w:type="gramStart"/>
      <w:r w:rsidRPr="00BE419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E419F">
        <w:rPr>
          <w:rFonts w:ascii="Times New Roman" w:hAnsi="Times New Roman" w:cs="Times New Roman"/>
          <w:sz w:val="28"/>
          <w:szCs w:val="28"/>
        </w:rPr>
        <w:t xml:space="preserve"> с начерченной схемой военной техники, состоящей из геометрических фигур (контуры каждой фигуры обозначены), и конверт с цветными деталями для схемы.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Количество деталей во всех схемах одинаково.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Для конкурса выбраны следующие модели военной техники: танк, линкор, самолет.</w:t>
      </w:r>
    </w:p>
    <w:p w:rsid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Командам необходимо выложить на схеме цветное изображение.</w:t>
      </w:r>
    </w:p>
    <w:p w:rsid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F3E40" w:rsidRPr="00BE419F" w:rsidRDefault="00BF3E40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Pr="00BF3E40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F3E40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Игра НАЗОВИ ПОСЛОВИЦУ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Дети становятся в круг. Передавая друг другу флаг, они вспоминают пословицы о солдатах и Родине.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Варианты пословиц:</w:t>
      </w:r>
    </w:p>
    <w:p w:rsidR="00BE419F" w:rsidRPr="00BE419F" w:rsidRDefault="00BE419F" w:rsidP="00BE419F">
      <w:pPr>
        <w:numPr>
          <w:ilvl w:val="0"/>
          <w:numId w:val="2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Герой за Родину горой.</w:t>
      </w:r>
    </w:p>
    <w:p w:rsidR="00BE419F" w:rsidRPr="00BE419F" w:rsidRDefault="00BE419F" w:rsidP="00BE419F">
      <w:pPr>
        <w:numPr>
          <w:ilvl w:val="0"/>
          <w:numId w:val="2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Смелый боец в бою молодец.</w:t>
      </w:r>
    </w:p>
    <w:p w:rsidR="00BE419F" w:rsidRPr="00BE419F" w:rsidRDefault="00BE419F" w:rsidP="00BE419F">
      <w:pPr>
        <w:numPr>
          <w:ilvl w:val="0"/>
          <w:numId w:val="2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19F">
        <w:rPr>
          <w:rFonts w:ascii="Times New Roman" w:hAnsi="Times New Roman" w:cs="Times New Roman"/>
          <w:sz w:val="28"/>
          <w:szCs w:val="28"/>
        </w:rPr>
        <w:t>Смелого</w:t>
      </w:r>
      <w:proofErr w:type="gramEnd"/>
      <w:r w:rsidRPr="00BE419F">
        <w:rPr>
          <w:rFonts w:ascii="Times New Roman" w:hAnsi="Times New Roman" w:cs="Times New Roman"/>
          <w:sz w:val="28"/>
          <w:szCs w:val="28"/>
        </w:rPr>
        <w:t xml:space="preserve"> пуля боится, смелого штык не берёт.</w:t>
      </w:r>
    </w:p>
    <w:p w:rsidR="00BE419F" w:rsidRPr="00BE419F" w:rsidRDefault="00BE419F" w:rsidP="00BE419F">
      <w:pPr>
        <w:numPr>
          <w:ilvl w:val="0"/>
          <w:numId w:val="2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Родина — мать. Умей за неё постоять!</w:t>
      </w:r>
    </w:p>
    <w:p w:rsidR="00BE419F" w:rsidRPr="00BE419F" w:rsidRDefault="00BE419F" w:rsidP="00BE419F">
      <w:pPr>
        <w:numPr>
          <w:ilvl w:val="0"/>
          <w:numId w:val="2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Смело иди в бой, Родина за тобой.</w:t>
      </w:r>
    </w:p>
    <w:p w:rsidR="00BE419F" w:rsidRPr="00176253" w:rsidRDefault="00BE419F" w:rsidP="00176253">
      <w:pPr>
        <w:numPr>
          <w:ilvl w:val="0"/>
          <w:numId w:val="2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Своя земля и в кулачке родная.</w:t>
      </w:r>
    </w:p>
    <w:p w:rsidR="0000579F" w:rsidRDefault="000057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</w:p>
    <w:p w:rsidR="0000579F" w:rsidRDefault="000057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</w:p>
    <w:p w:rsidR="0000579F" w:rsidRDefault="000057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</w:p>
    <w:p w:rsidR="0000579F" w:rsidRDefault="000057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Pr="008A6F9E" w:rsidRDefault="00BE419F" w:rsidP="008A6F9E">
      <w:pPr>
        <w:spacing w:line="360" w:lineRule="auto"/>
        <w:ind w:right="283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sectPr w:rsidR="00BE419F" w:rsidRPr="008A6F9E" w:rsidSect="00042897">
      <w:pgSz w:w="11906" w:h="16838"/>
      <w:pgMar w:top="1134" w:right="850" w:bottom="1134" w:left="1701" w:header="708" w:footer="708" w:gutter="0"/>
      <w:pgBorders w:offsetFrom="page">
        <w:top w:val="starsBlack" w:sz="7" w:space="24" w:color="FF0000"/>
        <w:left w:val="starsBlack" w:sz="7" w:space="24" w:color="FF0000"/>
        <w:bottom w:val="starsBlack" w:sz="7" w:space="24" w:color="FF0000"/>
        <w:right w:val="starsBlack" w:sz="7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7F2"/>
    <w:multiLevelType w:val="multilevel"/>
    <w:tmpl w:val="B062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D82B05"/>
    <w:multiLevelType w:val="multilevel"/>
    <w:tmpl w:val="2B3A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B54"/>
    <w:rsid w:val="00003FD0"/>
    <w:rsid w:val="0000579F"/>
    <w:rsid w:val="00042897"/>
    <w:rsid w:val="000B215F"/>
    <w:rsid w:val="0012316A"/>
    <w:rsid w:val="00176253"/>
    <w:rsid w:val="0026780F"/>
    <w:rsid w:val="005969DC"/>
    <w:rsid w:val="00743B4E"/>
    <w:rsid w:val="00744195"/>
    <w:rsid w:val="008A6F9E"/>
    <w:rsid w:val="00992CD9"/>
    <w:rsid w:val="00A12B54"/>
    <w:rsid w:val="00B6418B"/>
    <w:rsid w:val="00BE419F"/>
    <w:rsid w:val="00BF3E40"/>
    <w:rsid w:val="00C810E1"/>
    <w:rsid w:val="00DF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1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4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1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4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4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78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AB09-4CE5-40AA-9262-DADDC637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1233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</dc:creator>
  <cp:keywords/>
  <dc:description/>
  <cp:lastModifiedBy>Пользователь Windows</cp:lastModifiedBy>
  <cp:revision>15</cp:revision>
  <dcterms:created xsi:type="dcterms:W3CDTF">2016-04-19T01:43:00Z</dcterms:created>
  <dcterms:modified xsi:type="dcterms:W3CDTF">2022-10-20T04:10:00Z</dcterms:modified>
</cp:coreProperties>
</file>